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2717" w14:textId="44606C8F" w:rsidR="0041607E" w:rsidRPr="0027264A" w:rsidRDefault="0027264A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Austin Fellows</w:t>
      </w:r>
    </w:p>
    <w:p w14:paraId="02DB7410" w14:textId="77777777" w:rsidR="0027264A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 xml:space="preserve">897 Kroger’s Lane </w:t>
      </w:r>
      <w:r w:rsidRPr="0027264A">
        <w:rPr>
          <w:rFonts w:ascii="Segoe UI Symbol" w:eastAsia="MS Gothic" w:hAnsi="Segoe UI Symbol" w:cs="Segoe UI Symbol"/>
        </w:rPr>
        <w:t>✲</w:t>
      </w:r>
      <w:r w:rsidRPr="0027264A">
        <w:rPr>
          <w:rFonts w:cstheme="minorHAnsi"/>
        </w:rPr>
        <w:t xml:space="preserve"> Alvin, TX 78554 </w:t>
      </w:r>
      <w:r w:rsidRPr="0027264A">
        <w:rPr>
          <w:rFonts w:ascii="Segoe UI Symbol" w:eastAsia="MS Gothic" w:hAnsi="Segoe UI Symbol" w:cs="Segoe UI Symbol"/>
        </w:rPr>
        <w:t>✲</w:t>
      </w:r>
      <w:r w:rsidRPr="0027264A">
        <w:rPr>
          <w:rFonts w:cstheme="minorHAnsi"/>
        </w:rPr>
        <w:t xml:space="preserve"> (303) 444-6666 </w:t>
      </w:r>
    </w:p>
    <w:p w14:paraId="6D196522" w14:textId="49BACCA6" w:rsidR="0041607E" w:rsidRPr="0027264A" w:rsidRDefault="0027264A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eastAsia="MS Gothic" w:cstheme="minorHAnsi"/>
        </w:rPr>
        <w:t>austin@gmail.com</w:t>
      </w:r>
    </w:p>
    <w:p w14:paraId="0249CA02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63D75D8E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  <w:b/>
          <w:bCs/>
        </w:rPr>
        <w:t>SUMMARY:</w:t>
      </w:r>
      <w:r w:rsidRPr="0027264A">
        <w:rPr>
          <w:rFonts w:cstheme="minorHAnsi"/>
        </w:rPr>
        <w:t xml:space="preserve"> A dedicated and reliable cashier with strong work ethic and 3+ years’ solid experience in cashiering and customer service. Adept at supermarket counter cash and card transactions. Knowledgeable in general supermarket transaction policies and guidelines.</w:t>
      </w:r>
    </w:p>
    <w:p w14:paraId="582CFE9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25EDD258" w14:textId="105FEA7E" w:rsidR="0041607E" w:rsidRPr="0027264A" w:rsidRDefault="0041607E" w:rsidP="0027264A">
      <w:pPr>
        <w:spacing w:line="240" w:lineRule="auto"/>
        <w:contextualSpacing/>
        <w:rPr>
          <w:rFonts w:cstheme="minorHAnsi"/>
          <w:b/>
          <w:bCs/>
        </w:rPr>
      </w:pPr>
      <w:r w:rsidRPr="0027264A">
        <w:rPr>
          <w:rFonts w:cstheme="minorHAnsi"/>
          <w:b/>
          <w:bCs/>
        </w:rPr>
        <w:t>HIGHLIGHTS OF QUALIFICATIONS</w:t>
      </w:r>
    </w:p>
    <w:p w14:paraId="2FAB3AB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Highly capable in answering transaction related queries and processing electronic transactions</w:t>
      </w:r>
    </w:p>
    <w:p w14:paraId="56F80932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Proficient in balancing daily sales at day end before closing down of all cashier counters</w:t>
      </w:r>
    </w:p>
    <w:p w14:paraId="04859C08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Ability to effectively calculate and apply discount offers where applicable in minimal time elapse</w:t>
      </w:r>
    </w:p>
    <w:p w14:paraId="14BFA2B8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Well versed in maintaining goods and sales inventory</w:t>
      </w:r>
    </w:p>
    <w:p w14:paraId="16D22F1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Considerable knowledge of cash counter software including POS</w:t>
      </w:r>
    </w:p>
    <w:p w14:paraId="186501FD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76D7A525" w14:textId="4097889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WORK EXPERIENCE</w:t>
      </w:r>
    </w:p>
    <w:p w14:paraId="49E76B69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Cashier | Publix Super Market, Austin TX | Oct 2010 – Present</w:t>
      </w:r>
    </w:p>
    <w:p w14:paraId="4E10756F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6875F871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Maintain the cash counter in running condition, accept payments and make entries accordingly</w:t>
      </w:r>
    </w:p>
    <w:p w14:paraId="10C8EE1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Balance the day’s transactions at daily cash closing</w:t>
      </w:r>
    </w:p>
    <w:p w14:paraId="076245BE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Process and verify payments involving transfer of electronic funds</w:t>
      </w:r>
    </w:p>
    <w:p w14:paraId="601A40A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Demonstrate a friendly but professional attitude towards customers coming up with payment related queries</w:t>
      </w:r>
    </w:p>
    <w:p w14:paraId="6A2EE3BD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Follow the company’s guidelines regarding cash payments policy</w:t>
      </w:r>
    </w:p>
    <w:p w14:paraId="71C1979D" w14:textId="4AB38AE3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Assist in stocking of and re arrangement of display items in the supermarket when needed</w:t>
      </w:r>
    </w:p>
    <w:p w14:paraId="2AE259B2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Selected Accomplishments</w:t>
      </w:r>
    </w:p>
    <w:p w14:paraId="4897DEA6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Implemented Point of sales touch screen register at four counters, educated and trained three cashiers regarding its usage and handling protocol</w:t>
      </w:r>
    </w:p>
    <w:p w14:paraId="0545701B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Contributed to the supermarket’s sales via massive charitable promotions</w:t>
      </w:r>
    </w:p>
    <w:p w14:paraId="53EA8191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Earned the most punctual employee award twice in three years</w:t>
      </w:r>
    </w:p>
    <w:p w14:paraId="667975A2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5CA2BF83" w14:textId="77777777" w:rsidR="0041607E" w:rsidRPr="0027264A" w:rsidRDefault="0041607E" w:rsidP="0027264A">
      <w:pPr>
        <w:spacing w:line="240" w:lineRule="auto"/>
        <w:contextualSpacing/>
        <w:rPr>
          <w:rFonts w:cstheme="minorHAnsi"/>
          <w:b/>
          <w:bCs/>
        </w:rPr>
      </w:pPr>
      <w:r w:rsidRPr="0027264A">
        <w:rPr>
          <w:rFonts w:cstheme="minorHAnsi"/>
          <w:b/>
          <w:bCs/>
        </w:rPr>
        <w:t>TECHNICAL STRENGTHS</w:t>
      </w:r>
    </w:p>
    <w:p w14:paraId="6A99E180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2C6CCE5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Immaculate mathematical computing skills</w:t>
      </w:r>
    </w:p>
    <w:p w14:paraId="65345CC2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Familiar with processing of coin star vouchers</w:t>
      </w:r>
    </w:p>
    <w:p w14:paraId="24D75C10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Tendering electronic fund transfers including VISA cards and EBT</w:t>
      </w:r>
    </w:p>
    <w:p w14:paraId="74F3A6A1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Well versed in handling Point of Sales touch screen register</w:t>
      </w:r>
    </w:p>
    <w:p w14:paraId="424C6001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• Fluent in spoken English and Spanish</w:t>
      </w:r>
    </w:p>
    <w:p w14:paraId="070BE766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6EB8F02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ACADEMIC PROFILE</w:t>
      </w:r>
    </w:p>
    <w:p w14:paraId="47E1AF35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</w:p>
    <w:p w14:paraId="380B5028" w14:textId="77777777" w:rsidR="0041607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t>University of Texas, Austin, TX | 2010</w:t>
      </w:r>
    </w:p>
    <w:p w14:paraId="250EE872" w14:textId="77777777" w:rsidR="001E549E" w:rsidRPr="0027264A" w:rsidRDefault="0041607E" w:rsidP="0027264A">
      <w:pPr>
        <w:spacing w:line="240" w:lineRule="auto"/>
        <w:contextualSpacing/>
        <w:rPr>
          <w:rFonts w:cstheme="minorHAnsi"/>
        </w:rPr>
      </w:pPr>
      <w:r w:rsidRPr="0027264A">
        <w:rPr>
          <w:rFonts w:cstheme="minorHAnsi"/>
        </w:rPr>
        <w:lastRenderedPageBreak/>
        <w:t>Associate’s degree in Business Administration</w:t>
      </w:r>
    </w:p>
    <w:sectPr w:rsidR="001E549E" w:rsidRPr="0027264A" w:rsidSect="00B655D9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07E"/>
    <w:rsid w:val="001E549E"/>
    <w:rsid w:val="0027264A"/>
    <w:rsid w:val="0041607E"/>
    <w:rsid w:val="006A559C"/>
    <w:rsid w:val="00B6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8C5B"/>
  <w15:docId w15:val="{97DCB289-0B5C-4DDE-8518-3C281FE1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5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2015-07-02T04:19:00Z</dcterms:created>
  <dcterms:modified xsi:type="dcterms:W3CDTF">2021-06-28T14:50:00Z</dcterms:modified>
</cp:coreProperties>
</file>